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43" w:rsidRDefault="00F87B43" w:rsidP="00F87B43">
      <w:pPr>
        <w:pStyle w:val="a3"/>
        <w:spacing w:line="360" w:lineRule="auto"/>
        <w:ind w:left="720"/>
        <w:jc w:val="center"/>
        <w:rPr>
          <w:sz w:val="18"/>
          <w:szCs w:val="18"/>
        </w:rPr>
      </w:pPr>
      <w:r>
        <w:rPr>
          <w:rFonts w:ascii="楷体" w:eastAsia="楷体" w:hAnsi="楷体" w:hint="eastAsia"/>
          <w:b/>
          <w:sz w:val="36"/>
          <w:szCs w:val="36"/>
        </w:rPr>
        <w:t>致全校同学：寒假有大戏</w:t>
      </w:r>
    </w:p>
    <w:p w:rsidR="00F87B43" w:rsidRDefault="00F87B43" w:rsidP="00F87B43">
      <w:pPr>
        <w:pStyle w:val="a3"/>
        <w:spacing w:line="360" w:lineRule="auto"/>
        <w:ind w:left="720"/>
        <w:jc w:val="center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b/>
          <w:sz w:val="30"/>
          <w:szCs w:val="30"/>
        </w:rPr>
        <w:t>——云南大学“理解中国”系列活动通知</w:t>
      </w:r>
    </w:p>
    <w:p w:rsidR="00F87B43" w:rsidRDefault="00F87B43" w:rsidP="00F87B43">
      <w:pPr>
        <w:pStyle w:val="a3"/>
        <w:spacing w:line="360" w:lineRule="auto"/>
        <w:ind w:left="720"/>
        <w:rPr>
          <w:rFonts w:hint="eastAsia"/>
          <w:sz w:val="18"/>
          <w:szCs w:val="18"/>
        </w:rPr>
      </w:pPr>
      <w:r>
        <w:rPr>
          <w:rFonts w:ascii="Calibri" w:eastAsia="楷体" w:hAnsi="Calibri" w:cs="Calibri"/>
          <w:b/>
          <w:sz w:val="30"/>
          <w:szCs w:val="30"/>
        </w:rPr>
        <w:t> </w:t>
      </w:r>
    </w:p>
    <w:p w:rsidR="00F87B43" w:rsidRDefault="00F87B43" w:rsidP="00F87B43">
      <w:pPr>
        <w:pStyle w:val="a3"/>
        <w:spacing w:line="360" w:lineRule="auto"/>
        <w:ind w:left="72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b/>
          <w:sz w:val="30"/>
          <w:szCs w:val="30"/>
        </w:rPr>
        <w:t>亲爱的同学们：</w:t>
      </w:r>
      <w:bookmarkStart w:id="0" w:name="_GoBack"/>
      <w:bookmarkEnd w:id="0"/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2017年寒假即将来临。这又是一个很长的假期，大家一定已经开始有了各种假期计划。我们衷心地祝愿各位老师和同学度过一个身心愉悦、健康充实的假期。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在此，我们倡议，一方面行千里路，</w:t>
      </w:r>
      <w:proofErr w:type="gramStart"/>
      <w:r>
        <w:rPr>
          <w:rFonts w:ascii="楷体" w:eastAsia="楷体" w:hAnsi="楷体" w:hint="eastAsia"/>
          <w:sz w:val="30"/>
          <w:szCs w:val="30"/>
        </w:rPr>
        <w:t>赏尽八方</w:t>
      </w:r>
      <w:proofErr w:type="gramEnd"/>
      <w:r>
        <w:rPr>
          <w:rFonts w:ascii="楷体" w:eastAsia="楷体" w:hAnsi="楷体" w:hint="eastAsia"/>
          <w:sz w:val="30"/>
          <w:szCs w:val="30"/>
        </w:rPr>
        <w:t>美景，吃遍南北美食，和家人、朋友欢聚畅饮。另一方面，度过一个精神充实、富有文化意味的假期。为此，</w:t>
      </w:r>
      <w:r>
        <w:rPr>
          <w:rFonts w:ascii="楷体" w:eastAsia="楷体" w:hAnsi="楷体" w:hint="eastAsia"/>
          <w:b/>
          <w:sz w:val="30"/>
          <w:szCs w:val="30"/>
        </w:rPr>
        <w:t>我们为大家做三件事：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b/>
          <w:sz w:val="30"/>
          <w:szCs w:val="30"/>
        </w:rPr>
        <w:t>一是邀请校内外专家，以“理解中国”为主题，按照专题推荐了一批阅读书目；二是将在2017年3月开展“理解中国”读书征文大赛；三是开展“理解中国”之“返乡观察笔记”征文大赛。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b/>
          <w:sz w:val="30"/>
          <w:szCs w:val="30"/>
        </w:rPr>
        <w:t>为什么是“理解中国”？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习近平总书记在2014年五四青年节的讲话中指出：青年一代，要勤奋学习，以知识奠定青春奉献的基础，读书既要专攻博览，又要关心国家、关心人民、关心世界，学会担当社会责任。习总书记的讲话指出了读书与责任紧密联系，为当代青年指明了为国读书的方向。“小人物”影响着“大历史”。大学生，作为未来建设国家的主力</w:t>
      </w:r>
      <w:r>
        <w:rPr>
          <w:rFonts w:ascii="楷体" w:eastAsia="楷体" w:hAnsi="楷体" w:hint="eastAsia"/>
          <w:sz w:val="30"/>
          <w:szCs w:val="30"/>
        </w:rPr>
        <w:lastRenderedPageBreak/>
        <w:t>军，作为决定着国家未来的重要力量，我们应该树立为国读书、为国成才的志向，承担起作为国家主人的责任和使命。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个人的命运与国家的历史、现实息息相关。国家强盛、安定、和平，</w:t>
      </w:r>
      <w:proofErr w:type="gramStart"/>
      <w:r>
        <w:rPr>
          <w:rFonts w:ascii="楷体" w:eastAsia="楷体" w:hAnsi="楷体" w:hint="eastAsia"/>
          <w:sz w:val="30"/>
          <w:szCs w:val="30"/>
        </w:rPr>
        <w:t>个</w:t>
      </w:r>
      <w:proofErr w:type="gramEnd"/>
      <w:r>
        <w:rPr>
          <w:rFonts w:ascii="楷体" w:eastAsia="楷体" w:hAnsi="楷体" w:hint="eastAsia"/>
          <w:sz w:val="30"/>
          <w:szCs w:val="30"/>
        </w:rPr>
        <w:t>人才可能获得幸福。中国有着悠久的历史，有着复杂的现实问题，面对着极富挑战的国际关系。只有我们在放眼世界的同时，全面地理解中国的历史、现实，才能更准确地定位作为个人的自己。只有我们直面民族兴亡、思考民族的未来，才能承担起历史责任和使命。只有深入理解中国，才能真正树立“四个自信”。在这个千年未有的巨变年代，我们必须重提“为中华之崛起而读书”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b/>
          <w:sz w:val="30"/>
          <w:szCs w:val="30"/>
        </w:rPr>
        <w:t>通过阅读理解中国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为了帮助大家更好地开始阅读之旅，我们邀请了在相关领域的专家，围绕着如何理解中国，按照10余个专题组织推荐书目，形成了第一批《云南大学“理解中国”阅读计划推荐书目》。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这是一个可以长期参考的书目。各位同学可以根据专业、兴趣有选择地进行阅读。我们还特别建议各位老师加入到指导学生读书中来。关于怎么使用书目、有关阅读的建议请见《书目》中的“特别提示与建议”。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lastRenderedPageBreak/>
        <w:t>在开学后，我们将开展“理解中国”读书征文大赛，组织评选优秀稿件、推荐发表。我们期待大家的作品。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b/>
          <w:sz w:val="30"/>
          <w:szCs w:val="30"/>
        </w:rPr>
        <w:t>通过返乡观察理解中国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如何才能理解中国，不仅要从阅读中来，还要有自己的思考、判断和观察。因此，我们建议大家利用寒假的时间，一方面有计划地阅读经典。另一方面，有条件的同学可以开展社会调研，形成调研报告。我们还有大量的来自祖国各地，同学们可以聚焦身边的人、身边的事，从家乡、家庭展开观察和思考，从小人物、小事件、小地方“管窥”中国社会。把阅读、调研、观察、思考有机地结合起来。理解中国可以从自己、从身边开始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我们将在春天组织“返乡观察笔记”征文大赛，文体不限，对于优秀稿件，不仅授奖，还会组织出版、推荐发表。我们热切期待来自大家的观察笔记，期待分享大家如何“理解中国”。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对于这两项征文大赛的具体通知，将在开学后另行通知。</w:t>
      </w:r>
    </w:p>
    <w:p w:rsidR="00F87B43" w:rsidRDefault="00F87B43" w:rsidP="00F87B43">
      <w:pPr>
        <w:pStyle w:val="a3"/>
        <w:spacing w:line="360" w:lineRule="auto"/>
        <w:ind w:left="720" w:firstLine="6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最后，祝愿大家，在旅行中、在畅叙中、在阅读中、在观察中、在写作中，度过一个更加丰富、更加美好的寒假！</w:t>
      </w:r>
    </w:p>
    <w:p w:rsidR="00F87B43" w:rsidRDefault="00F87B43" w:rsidP="00F87B43">
      <w:pPr>
        <w:pStyle w:val="a3"/>
        <w:spacing w:line="360" w:lineRule="auto"/>
        <w:ind w:firstLineChars="900" w:firstLine="2700"/>
        <w:rPr>
          <w:rFonts w:hint="eastAsia"/>
          <w:sz w:val="18"/>
          <w:szCs w:val="18"/>
        </w:rPr>
      </w:pPr>
      <w:r>
        <w:rPr>
          <w:rFonts w:ascii="楷体" w:eastAsia="楷体" w:hAnsi="楷体" w:hint="eastAsia"/>
          <w:sz w:val="30"/>
          <w:szCs w:val="30"/>
        </w:rPr>
        <w:t>云南大学党委研究生工作部</w:t>
      </w:r>
      <w:r>
        <w:rPr>
          <w:rFonts w:hint="eastAsia"/>
          <w:sz w:val="30"/>
          <w:szCs w:val="30"/>
        </w:rPr>
        <w:t>•</w:t>
      </w:r>
      <w:r>
        <w:rPr>
          <w:rFonts w:ascii="楷体" w:eastAsia="楷体" w:hAnsi="楷体" w:hint="eastAsia"/>
          <w:sz w:val="30"/>
          <w:szCs w:val="30"/>
        </w:rPr>
        <w:t>研究生院</w:t>
      </w:r>
    </w:p>
    <w:p w:rsidR="00F87B43" w:rsidRDefault="00F87B43" w:rsidP="00F87B43">
      <w:pPr>
        <w:pStyle w:val="a3"/>
        <w:spacing w:line="360" w:lineRule="auto"/>
        <w:ind w:left="720" w:firstLine="3300"/>
        <w:rPr>
          <w:rFonts w:hint="eastAsia"/>
          <w:sz w:val="18"/>
          <w:szCs w:val="18"/>
        </w:rPr>
      </w:pPr>
      <w:r>
        <w:rPr>
          <w:rFonts w:ascii="Calibri" w:eastAsia="楷体" w:hAnsi="Calibri" w:cs="Calibri"/>
          <w:sz w:val="30"/>
          <w:szCs w:val="30"/>
        </w:rPr>
        <w:t>        </w:t>
      </w:r>
      <w:r>
        <w:rPr>
          <w:rFonts w:ascii="楷体" w:eastAsia="楷体" w:hAnsi="楷体" w:hint="eastAsia"/>
          <w:sz w:val="30"/>
          <w:szCs w:val="30"/>
        </w:rPr>
        <w:t xml:space="preserve"> 云南大学学生处</w:t>
      </w:r>
    </w:p>
    <w:p w:rsidR="00F87B43" w:rsidRDefault="00F87B43" w:rsidP="00F87B43">
      <w:pPr>
        <w:pStyle w:val="a3"/>
        <w:spacing w:line="360" w:lineRule="auto"/>
        <w:ind w:left="720" w:firstLine="3300"/>
        <w:rPr>
          <w:rFonts w:hint="eastAsia"/>
          <w:sz w:val="18"/>
          <w:szCs w:val="18"/>
        </w:rPr>
      </w:pPr>
      <w:r>
        <w:rPr>
          <w:rFonts w:ascii="Calibri" w:eastAsia="楷体" w:hAnsi="Calibri" w:cs="Calibri"/>
          <w:sz w:val="30"/>
          <w:szCs w:val="30"/>
        </w:rPr>
        <w:lastRenderedPageBreak/>
        <w:t>        </w:t>
      </w:r>
      <w:r>
        <w:rPr>
          <w:rFonts w:ascii="楷体" w:eastAsia="楷体" w:hAnsi="楷体" w:hint="eastAsia"/>
          <w:sz w:val="30"/>
          <w:szCs w:val="30"/>
        </w:rPr>
        <w:t xml:space="preserve"> 云南大学图书馆</w:t>
      </w:r>
    </w:p>
    <w:p w:rsidR="00F87B43" w:rsidRDefault="00F87B43" w:rsidP="00F87B43">
      <w:pPr>
        <w:pStyle w:val="a3"/>
        <w:spacing w:line="375" w:lineRule="atLeast"/>
        <w:ind w:left="720" w:firstLine="4000"/>
        <w:rPr>
          <w:rFonts w:hint="eastAsia"/>
          <w:sz w:val="18"/>
          <w:szCs w:val="18"/>
        </w:rPr>
      </w:pPr>
      <w:r>
        <w:rPr>
          <w:rFonts w:ascii="KaiTi_GB2312" w:eastAsia="KaiTi_GB2312" w:hAnsi="KaiTi_GB2312" w:hint="eastAsia"/>
          <w:sz w:val="32"/>
          <w:szCs w:val="32"/>
        </w:rPr>
        <w:t>2016年1月5日</w:t>
      </w:r>
    </w:p>
    <w:p w:rsidR="006C4AF7" w:rsidRDefault="006C4AF7"/>
    <w:sectPr w:rsidR="006C4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43"/>
    <w:rsid w:val="006C4AF7"/>
    <w:rsid w:val="00F8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6400"/>
  <w15:chartTrackingRefBased/>
  <w15:docId w15:val="{497BA027-BCCE-457C-B13B-8FC47E1B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B4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6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50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Lonovo</dc:creator>
  <cp:keywords/>
  <dc:description/>
  <cp:lastModifiedBy>Lonovo</cp:lastModifiedBy>
  <cp:revision>1</cp:revision>
  <dcterms:created xsi:type="dcterms:W3CDTF">2017-01-09T08:24:00Z</dcterms:created>
  <dcterms:modified xsi:type="dcterms:W3CDTF">2017-01-09T08:25:00Z</dcterms:modified>
</cp:coreProperties>
</file>